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BE0F2" w14:textId="77777777" w:rsidR="00127E8B" w:rsidRPr="00925821" w:rsidRDefault="00127E8B" w:rsidP="00127E8B">
      <w:pPr>
        <w:spacing w:line="288" w:lineRule="auto"/>
        <w:rPr>
          <w:rFonts w:ascii="Verdana" w:hAnsi="Verdana"/>
          <w:sz w:val="24"/>
          <w:szCs w:val="24"/>
        </w:rPr>
      </w:pPr>
      <w:bookmarkStart w:id="0" w:name="_Hlk212027616"/>
      <w:r w:rsidRPr="00925821">
        <w:rPr>
          <w:rFonts w:ascii="Verdana" w:eastAsia="Verdana" w:hAnsi="Verdana" w:cs="Verdana"/>
          <w:b/>
          <w:sz w:val="24"/>
          <w:szCs w:val="24"/>
        </w:rPr>
        <w:t xml:space="preserve">Załącznik nr </w:t>
      </w:r>
      <w:r>
        <w:rPr>
          <w:rFonts w:ascii="Verdana" w:eastAsia="Verdana" w:hAnsi="Verdana" w:cs="Verdana"/>
          <w:b/>
          <w:sz w:val="24"/>
          <w:szCs w:val="24"/>
        </w:rPr>
        <w:t>2</w:t>
      </w:r>
    </w:p>
    <w:bookmarkEnd w:id="0"/>
    <w:p w14:paraId="7D419EB8" w14:textId="77777777" w:rsidR="00127E8B" w:rsidRDefault="00127E8B" w:rsidP="00127E8B">
      <w:pPr>
        <w:pStyle w:val="Nagwek1"/>
        <w:spacing w:before="240" w:line="288" w:lineRule="auto"/>
        <w:jc w:val="left"/>
        <w:rPr>
          <w:sz w:val="24"/>
          <w:szCs w:val="24"/>
        </w:rPr>
      </w:pPr>
      <w:r>
        <w:rPr>
          <w:rFonts w:eastAsia="Verdana" w:cs="Verdana"/>
          <w:sz w:val="24"/>
          <w:szCs w:val="24"/>
        </w:rPr>
        <w:t>Klauzula informacyjna Gminy Wrocław dotycząca przetwarzania Pana/Pani danych osobowych</w:t>
      </w:r>
    </w:p>
    <w:p w14:paraId="5972EDE1" w14:textId="77777777" w:rsidR="00127E8B" w:rsidRDefault="00127E8B" w:rsidP="00127E8B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Niniejszą informację otrzymuje Pani / Pan w związku z obowiązkami określonymi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4 maja 2016 r. L 119/1), zwanego dalej </w:t>
      </w:r>
      <w:r>
        <w:rPr>
          <w:rFonts w:ascii="Verdana" w:hAnsi="Verdana" w:cs="Verdana"/>
          <w:b/>
          <w:sz w:val="20"/>
          <w:szCs w:val="20"/>
        </w:rPr>
        <w:t>RODO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291CC674" w14:textId="77777777" w:rsidR="00127E8B" w:rsidRDefault="00127E8B" w:rsidP="00127E8B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Administrator </w:t>
      </w:r>
    </w:p>
    <w:p w14:paraId="4FF61154" w14:textId="77777777" w:rsidR="00127E8B" w:rsidRDefault="00127E8B" w:rsidP="00127E8B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Administratorem Pani/Pana danych osobowych jest Prezydent Wrocławia</w:t>
      </w:r>
      <w:r>
        <w:rPr>
          <w:rFonts w:ascii="Verdana" w:hAnsi="Verdana"/>
          <w:sz w:val="20"/>
          <w:szCs w:val="20"/>
        </w:rPr>
        <w:t>, z którym można się skontaktować w następujący sposób:</w:t>
      </w:r>
    </w:p>
    <w:p w14:paraId="2E039E68" w14:textId="77777777" w:rsidR="00127E8B" w:rsidRDefault="00127E8B" w:rsidP="00127E8B">
      <w:pPr>
        <w:spacing w:line="288" w:lineRule="auto"/>
        <w:ind w:left="289" w:hanging="289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z w:val="20"/>
          <w:szCs w:val="20"/>
        </w:rPr>
        <w:tab/>
        <w:t>listownie na adres: Prezydent Wrocławia, Urząd Miejski Wrocławia, pl. Nowy Targ 1-8, 50-141 Wrocław,</w:t>
      </w:r>
    </w:p>
    <w:p w14:paraId="5BE0BBEB" w14:textId="77777777" w:rsidR="00127E8B" w:rsidRDefault="00127E8B" w:rsidP="00127E8B">
      <w:pPr>
        <w:spacing w:line="288" w:lineRule="auto"/>
        <w:ind w:left="289" w:hanging="284"/>
        <w:rPr>
          <w:rFonts w:ascii="Verdana" w:hAnsi="Verdana"/>
          <w:sz w:val="20"/>
          <w:szCs w:val="20"/>
        </w:rPr>
      </w:pPr>
      <w:r>
        <w:rPr>
          <w:rStyle w:val="st"/>
          <w:rFonts w:ascii="Verdana" w:hAnsi="Verdana" w:cs="Verdana"/>
          <w:sz w:val="20"/>
          <w:szCs w:val="20"/>
        </w:rPr>
        <w:t xml:space="preserve">- </w:t>
      </w:r>
      <w:r>
        <w:rPr>
          <w:rStyle w:val="st"/>
          <w:rFonts w:ascii="Verdana" w:hAnsi="Verdana" w:cs="Verdana"/>
          <w:sz w:val="20"/>
          <w:szCs w:val="20"/>
        </w:rPr>
        <w:tab/>
      </w:r>
      <w:r>
        <w:rPr>
          <w:rStyle w:val="st"/>
          <w:rFonts w:ascii="Verdana" w:hAnsi="Verdana"/>
          <w:sz w:val="20"/>
          <w:szCs w:val="20"/>
        </w:rPr>
        <w:t>za pośrednictwem poczty elektronicznej na adres</w:t>
      </w:r>
      <w:r>
        <w:rPr>
          <w:rStyle w:val="st"/>
          <w:rFonts w:ascii="Verdana" w:hAnsi="Verdana" w:cs="Verdana"/>
          <w:sz w:val="20"/>
          <w:szCs w:val="20"/>
        </w:rPr>
        <w:t>: wps@um.wroc.pl</w:t>
      </w:r>
    </w:p>
    <w:p w14:paraId="579612CB" w14:textId="77777777" w:rsidR="00127E8B" w:rsidRDefault="00127E8B" w:rsidP="00127E8B">
      <w:pPr>
        <w:pStyle w:val="Tekstpodstawowy31"/>
        <w:spacing w:after="0" w:line="288" w:lineRule="auto"/>
        <w:ind w:left="284" w:hanging="284"/>
        <w:rPr>
          <w:rFonts w:ascii="Verdana" w:hAnsi="Verdana"/>
          <w:sz w:val="20"/>
          <w:szCs w:val="20"/>
        </w:rPr>
      </w:pPr>
      <w:r>
        <w:rPr>
          <w:rStyle w:val="st"/>
          <w:rFonts w:ascii="Verdana" w:eastAsiaTheme="majorEastAsia" w:hAnsi="Verdana" w:cs="Verdana"/>
          <w:sz w:val="20"/>
          <w:szCs w:val="20"/>
        </w:rPr>
        <w:t xml:space="preserve">- </w:t>
      </w:r>
      <w:r>
        <w:rPr>
          <w:rStyle w:val="st"/>
          <w:rFonts w:ascii="Verdana" w:eastAsiaTheme="majorEastAsia" w:hAnsi="Verdana" w:cs="Verdana"/>
          <w:sz w:val="20"/>
          <w:szCs w:val="20"/>
        </w:rPr>
        <w:tab/>
        <w:t>telefonicznie: 71-777-77-91</w:t>
      </w:r>
    </w:p>
    <w:p w14:paraId="335BC938" w14:textId="77777777" w:rsidR="00127E8B" w:rsidRDefault="00127E8B" w:rsidP="00127E8B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Cele przetwarzania danych</w:t>
      </w:r>
    </w:p>
    <w:p w14:paraId="63432A28" w14:textId="77777777" w:rsidR="00127E8B" w:rsidRDefault="00127E8B" w:rsidP="00127E8B">
      <w:pPr>
        <w:pStyle w:val="Akapitzlist"/>
        <w:numPr>
          <w:ilvl w:val="0"/>
          <w:numId w:val="1"/>
        </w:num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Pani/Pana dane osobowe będą przetwarzane</w:t>
      </w:r>
      <w:r>
        <w:rPr>
          <w:rFonts w:ascii="Verdana" w:hAnsi="Verdana" w:cs="Verdana"/>
          <w:sz w:val="20"/>
          <w:szCs w:val="20"/>
        </w:rPr>
        <w:t xml:space="preserve"> w celu wykonania czynności związanych z realizacją (w tym przygotowaniem, rozliczeniem i zamknięciem) projektu pt.: </w:t>
      </w:r>
      <w:r>
        <w:rPr>
          <w:rFonts w:ascii="Verdana" w:hAnsi="Verdana"/>
          <w:b/>
          <w:bCs/>
          <w:sz w:val="20"/>
          <w:szCs w:val="20"/>
        </w:rPr>
        <w:t xml:space="preserve">Wrocław miastem równości. Model na rzecz równego traktowania i przeciwdziałania dyskryminacji mieszkańców i mieszkanek Wrocławia </w:t>
      </w:r>
      <w:r>
        <w:rPr>
          <w:rFonts w:ascii="Verdana" w:hAnsi="Verdana" w:cs="Verdana"/>
          <w:sz w:val="20"/>
          <w:szCs w:val="20"/>
        </w:rPr>
        <w:t xml:space="preserve">zwanego dalej </w:t>
      </w:r>
      <w:r>
        <w:rPr>
          <w:rFonts w:ascii="Verdana" w:hAnsi="Verdana" w:cs="Verdana"/>
          <w:b/>
          <w:sz w:val="20"/>
          <w:szCs w:val="20"/>
        </w:rPr>
        <w:t>Projektem</w:t>
      </w:r>
      <w:r>
        <w:rPr>
          <w:rFonts w:ascii="Verdana" w:hAnsi="Verdana" w:cs="Verdana"/>
          <w:sz w:val="20"/>
          <w:szCs w:val="20"/>
        </w:rPr>
        <w:t>.</w:t>
      </w:r>
    </w:p>
    <w:p w14:paraId="22B51EF1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Podstawy prawne przetwarzania</w:t>
      </w:r>
    </w:p>
    <w:p w14:paraId="1970D84C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</w:p>
    <w:p w14:paraId="19269FCC" w14:textId="77777777" w:rsidR="00127E8B" w:rsidRDefault="00127E8B" w:rsidP="00127E8B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Będziemy przetwarzać Pani/Pana dane osobowe na podstawie:</w:t>
      </w:r>
    </w:p>
    <w:p w14:paraId="79CD13D2" w14:textId="77777777" w:rsidR="00127E8B" w:rsidRDefault="00127E8B" w:rsidP="00127E8B">
      <w:pPr>
        <w:pStyle w:val="NormalnyWeb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Theme="majorEastAsia" w:hAnsi="Verdana"/>
          <w:sz w:val="20"/>
          <w:szCs w:val="20"/>
        </w:rPr>
        <w:t>art. 6 ust. 1 lit. c RODO</w:t>
      </w:r>
      <w:r>
        <w:rPr>
          <w:rFonts w:ascii="Verdana" w:hAnsi="Verdana"/>
          <w:sz w:val="20"/>
          <w:szCs w:val="20"/>
        </w:rPr>
        <w:t xml:space="preserve"> – wypełnienie obowiązku prawnego ciążącego na Administratorze, w szczególności w związku z realizacją postępowania dotyczącego zapytania ofertowego,</w:t>
      </w:r>
    </w:p>
    <w:p w14:paraId="4B7E60C4" w14:textId="77777777" w:rsidR="00127E8B" w:rsidRDefault="00127E8B" w:rsidP="00127E8B">
      <w:pPr>
        <w:pStyle w:val="NormalnyWeb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Theme="majorEastAsia" w:hAnsi="Verdana"/>
          <w:sz w:val="20"/>
          <w:szCs w:val="20"/>
        </w:rPr>
        <w:t>art. 6 ust. 1 lit. e RODO</w:t>
      </w:r>
      <w:r>
        <w:rPr>
          <w:rFonts w:ascii="Verdana" w:hAnsi="Verdana"/>
          <w:sz w:val="20"/>
          <w:szCs w:val="20"/>
        </w:rPr>
        <w:t xml:space="preserve"> – wykonywanie zadania realizowanego w interesie publicznym lub w ramach sprawowania władzy publicznej powierzonej administratorowi,</w:t>
      </w:r>
    </w:p>
    <w:p w14:paraId="4A53143F" w14:textId="77777777" w:rsidR="00127E8B" w:rsidRDefault="00127E8B" w:rsidP="00127E8B">
      <w:pPr>
        <w:pStyle w:val="NormalnyWeb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Theme="majorEastAsia" w:hAnsi="Verdana"/>
          <w:sz w:val="20"/>
          <w:szCs w:val="20"/>
        </w:rPr>
        <w:t>art. 6 ust. 1 lit. b RODO</w:t>
      </w:r>
      <w:r>
        <w:rPr>
          <w:rFonts w:ascii="Verdana" w:hAnsi="Verdana"/>
          <w:sz w:val="20"/>
          <w:szCs w:val="20"/>
        </w:rPr>
        <w:t xml:space="preserve"> – podjęcie działań jest niezbędne do wykonania umowy lub podjęcia działań przed zawarciem umowy z osobą, której dane dotyczą(jeżeli oferta zostanie wybrana),</w:t>
      </w:r>
    </w:p>
    <w:p w14:paraId="703C94F1" w14:textId="77777777" w:rsidR="00127E8B" w:rsidRDefault="00127E8B" w:rsidP="00127E8B">
      <w:pPr>
        <w:pStyle w:val="NormalnyWeb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przetwarzania danych szczególnej kategorii – </w:t>
      </w:r>
      <w:r>
        <w:rPr>
          <w:rStyle w:val="Pogrubienie"/>
          <w:rFonts w:ascii="Verdana" w:eastAsiaTheme="majorEastAsia" w:hAnsi="Verdana"/>
          <w:sz w:val="20"/>
          <w:szCs w:val="20"/>
        </w:rPr>
        <w:t>art. 9 ust. 2 lit. g RODO</w:t>
      </w:r>
      <w:r>
        <w:rPr>
          <w:rFonts w:ascii="Verdana" w:hAnsi="Verdana"/>
          <w:sz w:val="20"/>
          <w:szCs w:val="20"/>
        </w:rPr>
        <w:t>, czyli przetwarzanie niezbędne ze względów związanych z ważnym interesem publicznym.</w:t>
      </w:r>
    </w:p>
    <w:p w14:paraId="5F2ADC82" w14:textId="77777777" w:rsidR="00127E8B" w:rsidRDefault="00127E8B" w:rsidP="00127E8B">
      <w:pPr>
        <w:keepNext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Kategorie danych</w:t>
      </w:r>
    </w:p>
    <w:p w14:paraId="0A5A43EB" w14:textId="77777777" w:rsidR="00127E8B" w:rsidRDefault="00127E8B" w:rsidP="00127E8B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przetwarzał Pani/Pana dane osobowe w zakresie niezbędnym do przeprowadzenia postępowania dotyczącego zapytania ofertowego i realizacji Projektu.</w:t>
      </w:r>
      <w:r>
        <w:rPr>
          <w:rFonts w:ascii="Verdana" w:hAnsi="Verdana"/>
          <w:sz w:val="20"/>
          <w:szCs w:val="20"/>
        </w:rPr>
        <w:br/>
        <w:t>Mogą to być w szczególności:</w:t>
      </w:r>
    </w:p>
    <w:p w14:paraId="43EC35EF" w14:textId="77777777" w:rsidR="00127E8B" w:rsidRDefault="00127E8B" w:rsidP="00127E8B">
      <w:pPr>
        <w:pStyle w:val="NormalnyWeb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imię i nazwisko,</w:t>
      </w:r>
    </w:p>
    <w:p w14:paraId="57DDE811" w14:textId="77777777" w:rsidR="00127E8B" w:rsidRDefault="00127E8B" w:rsidP="00127E8B">
      <w:pPr>
        <w:pStyle w:val="NormalnyWeb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firmy, adres, dane rejestrowe (NIP, REGON, KRS lub inne identyfikatory działalności),</w:t>
      </w:r>
    </w:p>
    <w:p w14:paraId="771CB0A2" w14:textId="77777777" w:rsidR="00127E8B" w:rsidRDefault="00127E8B" w:rsidP="00127E8B">
      <w:pPr>
        <w:pStyle w:val="NormalnyWeb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kontaktowe (adres e-mail, numer telefonu),</w:t>
      </w:r>
    </w:p>
    <w:p w14:paraId="22B13C9A" w14:textId="77777777" w:rsidR="00127E8B" w:rsidRDefault="00127E8B" w:rsidP="00127E8B">
      <w:pPr>
        <w:pStyle w:val="NormalnyWeb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identyfikacyjne osób reprezentujących lub personelu wykonawcy,</w:t>
      </w:r>
    </w:p>
    <w:p w14:paraId="046E9C44" w14:textId="77777777" w:rsidR="00127E8B" w:rsidRDefault="00127E8B" w:rsidP="00127E8B">
      <w:pPr>
        <w:pStyle w:val="NormalnyWeb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zawarte w ofertach, oświadczeniach, załącznikach lub dokumentach potwierdzających kwalifikowalność wydatków (np. stanowisko, zakres zaangażowania, numer rachunku bankowego).</w:t>
      </w:r>
    </w:p>
    <w:p w14:paraId="226D98A6" w14:textId="77777777" w:rsidR="00127E8B" w:rsidRDefault="00127E8B" w:rsidP="00127E8B">
      <w:pPr>
        <w:pStyle w:val="Normalny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wymagają tego przepisy prawa lub dokumentacja projektowa, mogą być również przetwarzane dane szczególnych kategorii zgodnie z art. 9 ust. 2 lit. g RODO.</w:t>
      </w:r>
    </w:p>
    <w:p w14:paraId="6185D7C4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Obligatoryjność / fakultatywność podania danych</w:t>
      </w:r>
    </w:p>
    <w:p w14:paraId="66B374A2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Podanie przez Panią/Pana danych osobowych nie jest wymogiem ustawowym. Jeżeli zawiera Pani/Pan z Administratorem umowę to podanie Pani/Pana danych osobowych jest wymogiem umownym lub warunkiem zawarcia umowy</w:t>
      </w:r>
      <w:r>
        <w:rPr>
          <w:rFonts w:ascii="Verdana" w:hAnsi="Verdana"/>
          <w:sz w:val="20"/>
          <w:szCs w:val="20"/>
        </w:rPr>
        <w:t>, a ich niepodanie będzie skutkować brakiem możliwości zawarcia umowy</w:t>
      </w:r>
      <w:r>
        <w:rPr>
          <w:rFonts w:ascii="Verdana" w:hAnsi="Verdana" w:cs="Verdana"/>
          <w:sz w:val="20"/>
          <w:szCs w:val="20"/>
        </w:rPr>
        <w:t>. We wszystkich wymienionych powyżej przypadkach nie jest Pani/Pan zobowiązana/-y do podania Pani/Pana danych osobowych, ale w przypadku ich niepodania nie będzie Pani/Pan mógł wziąć udziału w Projekcie.</w:t>
      </w:r>
    </w:p>
    <w:p w14:paraId="0D8E636A" w14:textId="77777777" w:rsidR="00127E8B" w:rsidRDefault="00127E8B" w:rsidP="00127E8B">
      <w:pPr>
        <w:spacing w:before="24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Okres retencji danych</w:t>
      </w:r>
    </w:p>
    <w:p w14:paraId="2A8896F3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Pani/Pana dane osobowe będą przechowywane przez okres realizacji postępowania oraz projektu, a następnie przez okres wymagany przepisami dotyczącymi archiwizacji dokumentacji projektowej, nie krótszy niż 5 lat od zakończenia projektu.</w:t>
      </w:r>
    </w:p>
    <w:p w14:paraId="5513C004" w14:textId="77777777" w:rsidR="00127E8B" w:rsidRDefault="00127E8B" w:rsidP="00127E8B">
      <w:pPr>
        <w:pStyle w:val="Tekstpodstawowy31"/>
        <w:keepNext/>
        <w:spacing w:before="240" w:after="0" w:line="288" w:lineRule="auto"/>
        <w:rPr>
          <w:rFonts w:ascii="Verdana" w:hAnsi="Verdana"/>
          <w:color w:val="auto"/>
          <w:sz w:val="20"/>
          <w:szCs w:val="20"/>
          <w:u w:val="single"/>
        </w:rPr>
      </w:pPr>
      <w:r>
        <w:rPr>
          <w:rFonts w:ascii="Verdana" w:hAnsi="Verdana" w:cs="Verdana"/>
          <w:b/>
          <w:color w:val="auto"/>
          <w:sz w:val="20"/>
          <w:szCs w:val="20"/>
        </w:rPr>
        <w:t xml:space="preserve">Odbiorcy danych </w:t>
      </w:r>
    </w:p>
    <w:p w14:paraId="71BA4E30" w14:textId="77777777" w:rsidR="00127E8B" w:rsidRDefault="00127E8B" w:rsidP="00127E8B">
      <w:pPr>
        <w:pStyle w:val="Tekstkomentarza1"/>
        <w:spacing w:line="288" w:lineRule="auto"/>
        <w:rPr>
          <w:rFonts w:ascii="Verdana" w:eastAsia="Calibri" w:hAnsi="Verdana" w:cs="Verdana"/>
          <w:color w:val="auto"/>
        </w:rPr>
      </w:pPr>
      <w:r>
        <w:rPr>
          <w:rFonts w:ascii="Verdana" w:eastAsia="Calibri" w:hAnsi="Verdana" w:cs="Verdana"/>
          <w:color w:val="auto"/>
        </w:rPr>
        <w:t>Będziemy przekazywać Pani/Pana dane osobowe podmiotom upoważnionym na podstawie przepisów prawa i innym podmiotom w celu realizacji zapisów umowy o dofinansowanie ww. Projektu i wypełnienie obowiązków z niej wynikających. Ponadto możemy udostępniać Pani/Pana dane usługodawcom wykonującym zadania na zlecenie Administratora w ramach świadczenia usług serwisu, rozwoju i utrzymania systemów informatycznych.</w:t>
      </w:r>
    </w:p>
    <w:p w14:paraId="1356877E" w14:textId="77777777" w:rsidR="00127E8B" w:rsidRDefault="00127E8B" w:rsidP="00127E8B">
      <w:pPr>
        <w:pStyle w:val="Tekstpodstawowy3"/>
        <w:spacing w:before="240" w:line="288" w:lineRule="auto"/>
        <w:rPr>
          <w:rFonts w:ascii="Verdana" w:hAnsi="Verdana" w:cs="Tahoma"/>
          <w:b/>
        </w:rPr>
      </w:pPr>
      <w:r>
        <w:rPr>
          <w:rFonts w:ascii="Verdana" w:hAnsi="Verdana" w:cs="Tahoma"/>
          <w:b/>
          <w:sz w:val="20"/>
          <w:szCs w:val="20"/>
        </w:rPr>
        <w:t>Przysługujące prawa</w:t>
      </w:r>
    </w:p>
    <w:p w14:paraId="7998B095" w14:textId="77777777" w:rsidR="00127E8B" w:rsidRDefault="00127E8B" w:rsidP="00127E8B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Przysługuje Pani/Panu:</w:t>
      </w:r>
    </w:p>
    <w:p w14:paraId="71BB2CBA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dostępu do swoich danych oraz otrzymania ich kopii;</w:t>
      </w:r>
    </w:p>
    <w:p w14:paraId="34AFCB4A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sprostowania (poprawiania) swoich danych;</w:t>
      </w:r>
    </w:p>
    <w:p w14:paraId="5716A921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usunięcia danych (prawo do bycia zapomnianym);</w:t>
      </w:r>
    </w:p>
    <w:p w14:paraId="1B632943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ograniczenia przetwarzania danych;</w:t>
      </w:r>
    </w:p>
    <w:p w14:paraId="4632B3C0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przenoszenia danych;</w:t>
      </w:r>
    </w:p>
    <w:p w14:paraId="2226A05F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wniesienia sprzeciwu wobec przetwarzania danych;</w:t>
      </w:r>
    </w:p>
    <w:p w14:paraId="3EE32B43" w14:textId="77777777" w:rsidR="00127E8B" w:rsidRDefault="00127E8B" w:rsidP="00127E8B">
      <w:pPr>
        <w:pStyle w:val="Akapitzlist"/>
        <w:numPr>
          <w:ilvl w:val="0"/>
          <w:numId w:val="4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wniesienia skargi do organu nadzorczego – tj. Prezesa Urzędu Ochrony Danych Osobowych.</w:t>
      </w:r>
    </w:p>
    <w:p w14:paraId="2BFF7F82" w14:textId="77777777" w:rsidR="00127E8B" w:rsidRDefault="00127E8B" w:rsidP="00127E8B">
      <w:pPr>
        <w:suppressLineNumbers/>
        <w:spacing w:after="0" w:line="288" w:lineRule="auto"/>
        <w:rPr>
          <w:rFonts w:ascii="Verdana" w:hAnsi="Verdana"/>
          <w:sz w:val="20"/>
          <w:szCs w:val="20"/>
        </w:rPr>
      </w:pPr>
    </w:p>
    <w:p w14:paraId="03CB73B9" w14:textId="77777777" w:rsidR="00127E8B" w:rsidRDefault="00127E8B" w:rsidP="00127E8B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Inspektor Ochrony Danych</w:t>
      </w:r>
    </w:p>
    <w:p w14:paraId="2F233D5A" w14:textId="77777777" w:rsidR="00127E8B" w:rsidRDefault="00127E8B" w:rsidP="00127E8B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W Urzędzie wyznaczony został Inspektor Ochrony Danych. Jest to osoba, z którą można się kontaktować w sprawach dotyczących przetwarzania Pani/Pana danych osobowych oraz korzystania z przysługujących Pani/Panu praw związanych z przetwarzaniem danych.</w:t>
      </w:r>
    </w:p>
    <w:p w14:paraId="75F5618F" w14:textId="77777777" w:rsidR="00127E8B" w:rsidRDefault="00127E8B" w:rsidP="00127E8B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Inspektorem można kontaktować się w następujący sposób:</w:t>
      </w:r>
    </w:p>
    <w:p w14:paraId="61ACB02C" w14:textId="77777777" w:rsidR="00127E8B" w:rsidRDefault="00127E8B" w:rsidP="00127E8B">
      <w:pPr>
        <w:spacing w:line="288" w:lineRule="auto"/>
        <w:ind w:left="289" w:hanging="284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ab/>
        <w:t>listownie na adres: al. Marcina Kromera 44, 51-163 Wrocław</w:t>
      </w:r>
    </w:p>
    <w:p w14:paraId="38EF6053" w14:textId="77777777" w:rsidR="00127E8B" w:rsidRDefault="00127E8B" w:rsidP="00127E8B">
      <w:pPr>
        <w:spacing w:line="288" w:lineRule="auto"/>
        <w:ind w:left="289" w:hanging="289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de-DE"/>
        </w:rPr>
        <w:t xml:space="preserve">- </w:t>
      </w:r>
      <w:r>
        <w:rPr>
          <w:rFonts w:ascii="Verdana" w:hAnsi="Verdana" w:cs="Verdana"/>
          <w:sz w:val="20"/>
          <w:szCs w:val="20"/>
          <w:lang w:val="de-DE"/>
        </w:rPr>
        <w:tab/>
      </w:r>
      <w:proofErr w:type="spellStart"/>
      <w:r>
        <w:rPr>
          <w:rFonts w:ascii="Verdana" w:hAnsi="Verdana" w:cs="Verdana"/>
          <w:sz w:val="20"/>
          <w:szCs w:val="20"/>
          <w:lang w:val="de-DE"/>
        </w:rPr>
        <w:t>przeze</w:t>
      </w:r>
      <w:proofErr w:type="spellEnd"/>
      <w:r>
        <w:rPr>
          <w:rFonts w:ascii="Verdana" w:hAnsi="Verdana" w:cs="Verdana"/>
          <w:sz w:val="20"/>
          <w:szCs w:val="20"/>
          <w:lang w:val="de-DE"/>
        </w:rPr>
        <w:t>-mail: iod@um.wroc.pl</w:t>
      </w:r>
    </w:p>
    <w:p w14:paraId="524F2FE9" w14:textId="77777777" w:rsidR="00127E8B" w:rsidRDefault="00127E8B" w:rsidP="00127E8B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  telefonicznie: 71 777 77 24.</w:t>
      </w:r>
    </w:p>
    <w:p w14:paraId="42EDDCBB" w14:textId="77777777" w:rsidR="00127E8B" w:rsidRDefault="00127E8B" w:rsidP="00127E8B">
      <w:pPr>
        <w:pStyle w:val="Tekstpodstawowy31"/>
        <w:keepNext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Źródło pochodzenia danych osobowych</w:t>
      </w:r>
    </w:p>
    <w:p w14:paraId="3A39B8AB" w14:textId="77777777" w:rsidR="00127E8B" w:rsidRDefault="00127E8B" w:rsidP="00127E8B">
      <w:pPr>
        <w:pStyle w:val="Nagwek1"/>
        <w:spacing w:line="288" w:lineRule="auto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Jeżeli Pani/Pana dane osobowe nie zostały przekazane przez Panią/Pana bezpośrednio Administratorowi to zostały one pozyskane od podmiotu, któremu przekazała Pani/przekazał Pan te dane w ramach udziału w Projekcie (podmiotem tym może być podmiot realizujący bezpośrednio lub pośrednio na zlecenie Administratora określone czynności w Projekcie lub z rejestrów publicznych).</w:t>
      </w:r>
    </w:p>
    <w:p w14:paraId="536E3D94" w14:textId="77777777" w:rsidR="00127E8B" w:rsidRDefault="00127E8B" w:rsidP="00127E8B">
      <w:pPr>
        <w:pStyle w:val="Nagwek1"/>
        <w:spacing w:line="288" w:lineRule="auto"/>
        <w:jc w:val="left"/>
        <w:rPr>
          <w:b w:val="0"/>
          <w:sz w:val="20"/>
          <w:szCs w:val="20"/>
        </w:rPr>
      </w:pPr>
    </w:p>
    <w:p w14:paraId="473D3F37" w14:textId="77777777" w:rsidR="00127E8B" w:rsidRDefault="00127E8B" w:rsidP="00127E8B">
      <w:pPr>
        <w:spacing w:before="240" w:line="288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Zautomatyzowane podejmowanie decyzji</w:t>
      </w:r>
    </w:p>
    <w:p w14:paraId="13AF02C4" w14:textId="77777777" w:rsidR="00127E8B" w:rsidRDefault="00127E8B" w:rsidP="00127E8B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Pani/Pana dane nie będą podlegały profilowaniu lub zautomatyzowanemu podejmowaniu decyzji.</w:t>
      </w:r>
    </w:p>
    <w:p w14:paraId="4C535AE3" w14:textId="77777777" w:rsidR="00782453" w:rsidRDefault="00782453"/>
    <w:sectPr w:rsidR="007824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97DCC" w14:textId="77777777" w:rsidR="009A2A65" w:rsidRDefault="009A2A65" w:rsidP="009A2A65">
      <w:pPr>
        <w:spacing w:after="0" w:line="240" w:lineRule="auto"/>
      </w:pPr>
      <w:r>
        <w:separator/>
      </w:r>
    </w:p>
  </w:endnote>
  <w:endnote w:type="continuationSeparator" w:id="0">
    <w:p w14:paraId="75B4B367" w14:textId="77777777" w:rsidR="009A2A65" w:rsidRDefault="009A2A65" w:rsidP="009A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9F00" w14:textId="77777777" w:rsidR="009A2A65" w:rsidRDefault="009A2A65" w:rsidP="009A2A65">
      <w:pPr>
        <w:spacing w:after="0" w:line="240" w:lineRule="auto"/>
      </w:pPr>
      <w:r>
        <w:separator/>
      </w:r>
    </w:p>
  </w:footnote>
  <w:footnote w:type="continuationSeparator" w:id="0">
    <w:p w14:paraId="11C132BC" w14:textId="77777777" w:rsidR="009A2A65" w:rsidRDefault="009A2A65" w:rsidP="009A2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8331" w14:textId="27CDE0FE" w:rsidR="009A2A65" w:rsidRDefault="009A2A65" w:rsidP="009A2A65">
    <w:pPr>
      <w:pStyle w:val="Nagwek"/>
      <w:jc w:val="center"/>
    </w:pPr>
    <w:r>
      <w:rPr>
        <w:noProof/>
      </w:rPr>
      <w:drawing>
        <wp:inline distT="0" distB="0" distL="0" distR="0" wp14:anchorId="3F0C3C9B" wp14:editId="537DD4D5">
          <wp:extent cx="5527040" cy="584835"/>
          <wp:effectExtent l="0" t="0" r="0" b="571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04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9EF31F" w14:textId="77777777" w:rsidR="009A2A65" w:rsidRDefault="009A2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094D"/>
    <w:multiLevelType w:val="multilevel"/>
    <w:tmpl w:val="DF76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5554E"/>
    <w:multiLevelType w:val="multilevel"/>
    <w:tmpl w:val="CAF8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C5233"/>
    <w:multiLevelType w:val="hybridMultilevel"/>
    <w:tmpl w:val="7C6489EC"/>
    <w:lvl w:ilvl="0" w:tplc="1B58673A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8B"/>
    <w:rsid w:val="00127E8B"/>
    <w:rsid w:val="00782453"/>
    <w:rsid w:val="009A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D440B"/>
  <w15:chartTrackingRefBased/>
  <w15:docId w15:val="{9EA50A3E-7A44-45E7-A3F8-8164C7C4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8B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127E8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27E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27E8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t">
    <w:name w:val="st"/>
    <w:rsid w:val="00127E8B"/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127E8B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rsid w:val="0012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7E8B"/>
    <w:rPr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27E8B"/>
    <w:pPr>
      <w:suppressAutoHyphens/>
      <w:spacing w:after="0" w:line="276" w:lineRule="auto"/>
      <w:jc w:val="center"/>
    </w:pPr>
    <w:rPr>
      <w:rFonts w:ascii="Verdana" w:eastAsia="Times New Roman" w:hAnsi="Verdana" w:cs="Times New Roman"/>
      <w:b/>
      <w:color w:val="000000"/>
      <w:sz w:val="18"/>
      <w:szCs w:val="18"/>
      <w:lang w:val="x-none" w:eastAsia="zh-CN"/>
    </w:rPr>
  </w:style>
  <w:style w:type="paragraph" w:customStyle="1" w:styleId="Tekstkomentarza1">
    <w:name w:val="Tekst komentarza1"/>
    <w:basedOn w:val="Normalny"/>
    <w:uiPriority w:val="99"/>
    <w:rsid w:val="00127E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uiPriority w:val="99"/>
    <w:rsid w:val="00127E8B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7E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7E8B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2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A65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2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A65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2</cp:revision>
  <dcterms:created xsi:type="dcterms:W3CDTF">2026-01-16T11:01:00Z</dcterms:created>
  <dcterms:modified xsi:type="dcterms:W3CDTF">2026-01-16T11:06:00Z</dcterms:modified>
</cp:coreProperties>
</file>